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4DE" w:rsidRDefault="00E536A6">
      <w:pPr>
        <w:jc w:val="center"/>
        <w:rPr>
          <w:rFonts w:ascii="Times New Roman" w:hAnsi="Times New Roman" w:cs="Times New Roman"/>
          <w:b/>
          <w:bCs/>
          <w:sz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lang w:val="ru-RU"/>
        </w:rPr>
        <w:t>ПАМЯТКА ПОЛЬЗОВАТЕЛЮ</w:t>
      </w:r>
    </w:p>
    <w:p w:rsidR="007964DE" w:rsidRDefault="007964DE">
      <w:pPr>
        <w:jc w:val="center"/>
        <w:rPr>
          <w:b/>
          <w:bCs/>
          <w:lang w:val="ru-RU"/>
        </w:rPr>
      </w:pPr>
    </w:p>
    <w:p w:rsidR="007964DE" w:rsidRDefault="00E536A6">
      <w:pPr>
        <w:pStyle w:val="af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чем разница между газификацией и догазификацией?  </w:t>
      </w:r>
    </w:p>
    <w:p w:rsidR="007964DE" w:rsidRDefault="00E536A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Догазификация распространяется на бесплатное подключение индивидуальных жилых домов,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принадлежащих на праве собственности заявителям – физическим лицам, в населенных пунктах, в которых уже проложены внутрипоселковые сети, и требуется, как правило, достроить газопроводы до границ земельных участков, на которых расположены такие дома</w:t>
      </w:r>
    </w:p>
    <w:p w:rsidR="007964DE" w:rsidRDefault="00E536A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Газифи</w:t>
      </w:r>
      <w:r>
        <w:rPr>
          <w:rFonts w:ascii="Times New Roman" w:hAnsi="Times New Roman" w:cs="Times New Roman"/>
          <w:sz w:val="28"/>
          <w:szCs w:val="28"/>
          <w:lang w:val="ru-RU"/>
        </w:rPr>
        <w:t>кация же касается, во-первых, не только граждан, но и бизнеса, которые должны платить за это, во-вторых, газификация предполагает строительство магистральных и (или) межпоселковых газопроводов, внутрипоселковых газопроводов, а уже потом строительство газоп</w:t>
      </w:r>
      <w:r>
        <w:rPr>
          <w:rFonts w:ascii="Times New Roman" w:hAnsi="Times New Roman" w:cs="Times New Roman"/>
          <w:sz w:val="28"/>
          <w:szCs w:val="28"/>
          <w:lang w:val="ru-RU"/>
        </w:rPr>
        <w:t>ровода до границ земельных участков заявителей.</w:t>
      </w:r>
    </w:p>
    <w:p w:rsidR="007964DE" w:rsidRDefault="00E536A6">
      <w:pPr>
        <w:pStyle w:val="af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 узнать в какую программу я попадаю? </w:t>
      </w:r>
    </w:p>
    <w:p w:rsidR="007964DE" w:rsidRDefault="00E536A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случае если у Вас есть документы подтверждающие права собственности на земельный участок и на индивидуальный жилой дом, расположенный в населенном пункте, который уж</w:t>
      </w:r>
      <w:r>
        <w:rPr>
          <w:rFonts w:ascii="Times New Roman" w:hAnsi="Times New Roman" w:cs="Times New Roman"/>
          <w:sz w:val="28"/>
          <w:szCs w:val="28"/>
          <w:lang w:val="ru-RU"/>
        </w:rPr>
        <w:t>е газифицирован, Вы попадете в программу догазификации.</w:t>
      </w:r>
    </w:p>
    <w:p w:rsidR="007964DE" w:rsidRDefault="00E536A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Поэтому сначала необходимо оформить право собственности на земельный участок и дом, а уже после подать заявку на догазификацию. </w:t>
      </w:r>
    </w:p>
    <w:p w:rsidR="007964DE" w:rsidRDefault="00E536A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Дома, которые расположены в негазифицированных населенных пунктах, попа</w:t>
      </w:r>
      <w:r>
        <w:rPr>
          <w:rFonts w:ascii="Times New Roman" w:hAnsi="Times New Roman" w:cs="Times New Roman"/>
          <w:sz w:val="28"/>
          <w:szCs w:val="28"/>
          <w:lang w:val="ru-RU"/>
        </w:rPr>
        <w:t>дают в региональную программу газификации, в целях создания условий для газификации без использования средств граждан.</w:t>
      </w:r>
    </w:p>
    <w:p w:rsidR="007964DE" w:rsidRDefault="00E536A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Если домовладение расположено в границах садоводческих или огороднических некоммерческих товариществ (далее – СНТ), а само СНТ расположен</w:t>
      </w:r>
      <w:r>
        <w:rPr>
          <w:rFonts w:ascii="Times New Roman" w:hAnsi="Times New Roman" w:cs="Times New Roman"/>
          <w:sz w:val="28"/>
          <w:szCs w:val="28"/>
          <w:lang w:val="ru-RU"/>
        </w:rPr>
        <w:t>о в границах газифицированного населенного пункта, доведение газопровода до границ таких СНТ будет бесплатно. В границах СНТ граждане самостоятельно осуществляют строительство газораспределительной сети (с привлечением газораспределительной организации или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иной строительной организации). Впоследствии подключение домовладений осуществляет только газораспределительная организация, </w:t>
      </w:r>
      <w:r>
        <w:rPr>
          <w:rFonts w:ascii="Times New Roman" w:eastAsia="Times New Roman" w:hAnsi="Times New Roman"/>
          <w:sz w:val="28"/>
          <w:szCs w:val="20"/>
          <w:lang w:val="ru-RU" w:eastAsia="ru-RU"/>
        </w:rPr>
        <w:t>стоимость подключения будет по-прежнему регулироваться государством.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964DE" w:rsidRDefault="00E536A6">
      <w:pPr>
        <w:pStyle w:val="af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Какой уровень газификации является целевым? Почему это не 10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0%? </w:t>
      </w:r>
    </w:p>
    <w:p w:rsidR="007964DE" w:rsidRDefault="00E536A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Президентом Российской Федерации В.В. Путиным (поручение от 31.05.2020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№ Пр-907) поставлена цель обеспечить поэтапное завершение газификации России к 2024 и к 2030 году.</w:t>
      </w:r>
    </w:p>
    <w:p w:rsidR="007964DE" w:rsidRDefault="00E536A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 соответствии с текущими топливно-энергетическим балансами регионов потенциальн</w:t>
      </w:r>
      <w:r>
        <w:rPr>
          <w:rFonts w:ascii="Times New Roman" w:hAnsi="Times New Roman" w:cs="Times New Roman"/>
          <w:sz w:val="28"/>
          <w:szCs w:val="28"/>
          <w:lang w:val="ru-RU"/>
        </w:rPr>
        <w:t>ый уровень газификации оценивается 82,9 %.</w:t>
      </w:r>
    </w:p>
    <w:p w:rsidR="007964DE" w:rsidRDefault="00E536A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определении уровня потенциальной газификации не учитывается ветхий и аварийный жилищный фонд, не подлежащий газификации, а также квартиры или домовладения, обеспеченные: электроплитами, автономным и централизо</w:t>
      </w:r>
      <w:r>
        <w:rPr>
          <w:rFonts w:ascii="Times New Roman" w:hAnsi="Times New Roman" w:cs="Times New Roman"/>
          <w:sz w:val="28"/>
          <w:szCs w:val="28"/>
          <w:lang w:val="ru-RU"/>
        </w:rPr>
        <w:t>ванным горячим водоснабжением, автономным и централизованным отоплением.</w:t>
      </w:r>
    </w:p>
    <w:p w:rsidR="007964DE" w:rsidRDefault="00E536A6">
      <w:pPr>
        <w:pStyle w:val="af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Что такое топливно-энергетические балансы (ТЭБ)? Почему меня это должно заботить?</w:t>
      </w:r>
    </w:p>
    <w:p w:rsidR="007964DE" w:rsidRDefault="00E536A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топливно-энергетических балансах регионов должны быть учтены прогнозные уровни энергопотребления с </w:t>
      </w:r>
      <w:r>
        <w:rPr>
          <w:rFonts w:ascii="Times New Roman" w:hAnsi="Times New Roman" w:cs="Times New Roman"/>
          <w:sz w:val="28"/>
          <w:szCs w:val="28"/>
          <w:lang w:val="ru-RU"/>
        </w:rPr>
        <w:t>учетом перспектив развития регионов, а также возможности использования альтернативных сетевому источника газа (сжиженный природный или углеводородный газ) или иных видов топлива. Такие балансы позволят, в частности, комплексно прогнозировать спрос на газ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другие энергоносители, обеспечат сбалансированность всех секторов энергетики.</w:t>
      </w:r>
    </w:p>
    <w:p w:rsidR="007964DE" w:rsidRDefault="00E536A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ТЭБ позволит оценить перспективность перевода на газ тех или иных населенных пунктов с других источников энергии.</w:t>
      </w:r>
    </w:p>
    <w:p w:rsidR="007964DE" w:rsidRDefault="00E536A6">
      <w:pPr>
        <w:pStyle w:val="af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Сколько стоит «бесплатная газификация?»</w:t>
      </w:r>
    </w:p>
    <w:p w:rsidR="007964DE" w:rsidRDefault="007964DE">
      <w:pPr>
        <w:pStyle w:val="af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964DE" w:rsidRDefault="00E536A6">
      <w:pPr>
        <w:pStyle w:val="af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Сколько стоит подключе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ние до (границы земельного участка)? </w:t>
      </w:r>
    </w:p>
    <w:p w:rsidR="007964DE" w:rsidRDefault="00E536A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случае, если Вы </w:t>
      </w:r>
      <w:r>
        <w:rPr>
          <w:rFonts w:ascii="Times New Roman" w:eastAsia="Times New Roman" w:hAnsi="Times New Roman"/>
          <w:sz w:val="28"/>
          <w:szCs w:val="20"/>
          <w:lang w:val="ru-RU" w:eastAsia="ru-RU"/>
        </w:rPr>
        <w:t>физическое лицо, имеющее на праве собственности или ином законном основании индивидуальный жилой дом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границах газифицированного населенного пункта</w:t>
      </w:r>
      <w:r>
        <w:rPr>
          <w:rFonts w:ascii="Times New Roman" w:eastAsia="Times New Roman" w:hAnsi="Times New Roman"/>
          <w:sz w:val="28"/>
          <w:szCs w:val="20"/>
          <w:lang w:val="ru-RU" w:eastAsia="ru-RU"/>
        </w:rPr>
        <w:t xml:space="preserve"> и намеревающиеся использовать газ для удовлетворени</w:t>
      </w:r>
      <w:r>
        <w:rPr>
          <w:rFonts w:ascii="Times New Roman" w:eastAsia="Times New Roman" w:hAnsi="Times New Roman"/>
          <w:sz w:val="28"/>
          <w:szCs w:val="20"/>
          <w:lang w:val="ru-RU" w:eastAsia="ru-RU"/>
        </w:rPr>
        <w:t>я личных, семейных, домашних и иных нужд, не связанных с осуществлением предпринимательской (профессиональной) 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>, то стоимость технологического присоединения для вас равно нулю.</w:t>
      </w:r>
    </w:p>
    <w:p w:rsidR="007964DE" w:rsidRDefault="00E536A6">
      <w:pPr>
        <w:pStyle w:val="af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Сколько стоит провести газ внутри участка? </w:t>
      </w:r>
    </w:p>
    <w:p w:rsidR="007964DE" w:rsidRDefault="00E536A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Это зависит от объема р</w:t>
      </w:r>
      <w:r>
        <w:rPr>
          <w:rFonts w:ascii="Times New Roman" w:hAnsi="Times New Roman" w:cs="Times New Roman"/>
          <w:sz w:val="28"/>
          <w:szCs w:val="28"/>
          <w:lang w:val="ru-RU"/>
        </w:rPr>
        <w:t>абот по строительству газопровода внутри земельного участка, от способа прокладки газопровода. Вместе с тем в случае, если Вы приняли решение по газификации в пределах границ земельного участка силами газораспределительной организации, то стоимость таких 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слуг регулируется государством, если воспользоваться сторонней организацией, то услуги оказываются на договорной основе.  </w:t>
      </w:r>
    </w:p>
    <w:p w:rsidR="007964DE" w:rsidRDefault="00E536A6">
      <w:pPr>
        <w:pStyle w:val="af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А внутридомовое газовое оборудование? </w:t>
      </w:r>
    </w:p>
    <w:p w:rsidR="007964DE" w:rsidRDefault="00E536A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Стоимость внутридомового газового оборудования (плита, котел, водонагреватель и т.д.) и стоимость его монтажа зависит от мощности, марки производителя оборудования, а также от пожеланий заявителя и приобретается дополнительно. Газораспределительные организ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ации помогут подобрать оборудование.   </w:t>
      </w:r>
    </w:p>
    <w:p w:rsidR="007964DE" w:rsidRDefault="00E536A6">
      <w:pPr>
        <w:pStyle w:val="af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 избежать обмана при подключении?  </w:t>
      </w:r>
    </w:p>
    <w:p w:rsidR="007964DE" w:rsidRDefault="00E536A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сегодняшний день подключение (технологическое присоединение) осуществляют только газораспределительные организации, деятельность которых регулируется государством. В случае 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арушения газораспределительными организациями условий договора о подключении либо получения необоснованного отказа в подключении целесообразно обращаться в Федеральную антимонопольную службу. </w:t>
      </w:r>
    </w:p>
    <w:p w:rsidR="007964DE" w:rsidRDefault="007964DE">
      <w:pPr>
        <w:pStyle w:val="af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964DE" w:rsidRDefault="00E536A6">
      <w:pPr>
        <w:pStyle w:val="af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Что мне нужно сделать чтобы получить газ?</w:t>
      </w:r>
    </w:p>
    <w:p w:rsidR="007964DE" w:rsidRDefault="00E536A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первую очередь нео</w:t>
      </w:r>
      <w:r>
        <w:rPr>
          <w:rFonts w:ascii="Times New Roman" w:hAnsi="Times New Roman" w:cs="Times New Roman"/>
          <w:sz w:val="28"/>
          <w:szCs w:val="28"/>
          <w:lang w:val="ru-RU"/>
        </w:rPr>
        <w:t>бходимо подать заявку, для этого можно воспользоваться сайтом газораспределительной организации или прийти в один из центров (офисов) газораспределительной организации, с сентября текущего года будет доступна возможность подать заявление через портал Госус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луг, МФЦ, или с помощью единого портала единого оператора газификации СОЦГАЗ.РФ. </w:t>
      </w:r>
    </w:p>
    <w:p w:rsidR="007964DE" w:rsidRDefault="00E536A6">
      <w:pPr>
        <w:pStyle w:val="af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Я подал заявку – когда мне проведут газ? </w:t>
      </w:r>
    </w:p>
    <w:p w:rsidR="007964DE" w:rsidRDefault="00E536A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договоре будут указаны предельные сроки осуществления подключения, в зависимости от протяженности газопровода, который требуется п</w:t>
      </w:r>
      <w:r>
        <w:rPr>
          <w:rFonts w:ascii="Times New Roman" w:hAnsi="Times New Roman" w:cs="Times New Roman"/>
          <w:sz w:val="28"/>
          <w:szCs w:val="28"/>
          <w:lang w:val="ru-RU"/>
        </w:rPr>
        <w:t>остроить газораспределительной организации до границы Вашего земельного участка. Срок  подключения также учитывает время, требующееся для выполнения мероприятий в границах Вашего земельного участка, а именно: прокладку сети газопотребления, внутреннего газ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опровода по дому, монтаж газоиспользующего оборудования. </w:t>
      </w:r>
    </w:p>
    <w:p w:rsidR="007964DE" w:rsidRDefault="00E536A6">
      <w:pPr>
        <w:pStyle w:val="af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Могут ли мне отказать после того как я подал заявку? </w:t>
      </w:r>
    </w:p>
    <w:p w:rsidR="007964DE" w:rsidRDefault="00E536A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Могут, если Вы представите не полный комплект документов или данные будут заполнены некорректно.</w:t>
      </w:r>
    </w:p>
    <w:p w:rsidR="007964DE" w:rsidRDefault="00E536A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Также, если параметры подключения Вашего индиви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дуального жилого дома не будут соответствовать критериям, а именно дом не зарегистрирован или расположен в негазифицированном населенном пункте. </w:t>
      </w:r>
    </w:p>
    <w:p w:rsidR="007964DE" w:rsidRDefault="00E536A6">
      <w:pPr>
        <w:pStyle w:val="af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Сколько будет стоить газ? Есть ли скрытые платежи за пользование газом? </w:t>
      </w:r>
    </w:p>
    <w:p w:rsidR="007964DE" w:rsidRDefault="00E536A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Стоимость поставки газа регулируется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государством и для граждан устанавливается региональными властями в зависимости от направления использования газа (пищеприготовление, горячее водоснабжение, отопление). </w:t>
      </w:r>
    </w:p>
    <w:p w:rsidR="007964DE" w:rsidRDefault="00E536A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Скрытых платежей нет, после подключения будут дополнительные затраты на техническое об</w:t>
      </w:r>
      <w:r>
        <w:rPr>
          <w:rFonts w:ascii="Times New Roman" w:hAnsi="Times New Roman" w:cs="Times New Roman"/>
          <w:sz w:val="28"/>
          <w:szCs w:val="28"/>
          <w:lang w:val="ru-RU"/>
        </w:rPr>
        <w:t>служивание внутридомового газоиспользующего оборудования, необходимое для обеспечения безопасной эксплуатации.</w:t>
      </w:r>
    </w:p>
    <w:p w:rsidR="007964DE" w:rsidRDefault="00E536A6">
      <w:pPr>
        <w:pStyle w:val="af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Вырастет ли тариф? </w:t>
      </w:r>
    </w:p>
    <w:p w:rsidR="007964DE" w:rsidRDefault="00E536A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Рост тарифов проходит только в соответствие с инфляцией, дополнительного увеличения, в связи с подключением, для граждан не 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удет. </w:t>
      </w:r>
    </w:p>
    <w:p w:rsidR="007964DE" w:rsidRDefault="00E536A6">
      <w:pPr>
        <w:pStyle w:val="af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Как подать заявку на догазификацию?</w:t>
      </w:r>
    </w:p>
    <w:p w:rsidR="007964DE" w:rsidRDefault="007964DE">
      <w:pPr>
        <w:pStyle w:val="af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964DE" w:rsidRDefault="00E536A6">
      <w:pPr>
        <w:pStyle w:val="af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Куда обращаться?</w:t>
      </w:r>
    </w:p>
    <w:p w:rsidR="007964DE" w:rsidRDefault="00E536A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 можете обратиться на сайт газораспределительной организации или прийти в один из центров (офисов) газораспределительной организации, также с августа текущего года будет доступна возможность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дать заявку на бесплатную газификацию через порталы Госуслуг, МФЦ, или единого оператора газификации – </w:t>
      </w:r>
      <w:hyperlink r:id="rId7" w:tooltip="https://connectgas.ru" w:history="1">
        <w:r>
          <w:rPr>
            <w:rFonts w:ascii="Times New Roman" w:hAnsi="Times New Roman" w:cs="Times New Roman"/>
            <w:sz w:val="28"/>
            <w:szCs w:val="28"/>
            <w:lang w:val="ru-RU"/>
          </w:rPr>
          <w:t>СОЦГАЗ.РФ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964DE" w:rsidRDefault="00E536A6">
      <w:pPr>
        <w:pStyle w:val="af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Какие документы нужны?</w:t>
      </w:r>
    </w:p>
    <w:p w:rsidR="007964DE" w:rsidRDefault="00E536A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Правоустанавливающие документы на земельный участок 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индивидуальный жилой дом, ситуационный план, паспорт, СНИЛС и контактные данные. На сайтах или офисах газораспределительных организаций Вам будет доступна типовая форма заявки, с описью необходимых документов. </w:t>
      </w:r>
    </w:p>
    <w:p w:rsidR="007964DE" w:rsidRDefault="00E536A6">
      <w:pPr>
        <w:pStyle w:val="af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Какие критерии для соответствия догазификации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? </w:t>
      </w:r>
    </w:p>
    <w:p w:rsidR="007964DE" w:rsidRDefault="00E536A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случае если ваш индивидуальный жилой дом и земельный участок зарегистрированы в установленном порядке, и дом расположен в населенном пункте, который уже газифицирован, Вы попадете в программу ускоренной социальной газификации (догазификации). </w:t>
      </w:r>
    </w:p>
    <w:p w:rsidR="007964DE" w:rsidRDefault="00E536A6">
      <w:pPr>
        <w:pStyle w:val="af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Если я подал заявку в марте или мае я попадаю под бесплатную догазификацию? </w:t>
      </w:r>
    </w:p>
    <w:p w:rsidR="007964DE" w:rsidRDefault="00E536A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Условия бесплатной догазификации распространяются на случаи подачи заявки и заключения договора о подключении начиная с 21 апреля 2021 года. Так, если договор о подключении заключ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ен после 21 апреля 2021 года, оплата Вами была осуществлена, то Вы можете обратиться в газораспределительную организацию для заключения дополнительного соглашения о бесплатности оказания услуг по подключению. В таком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случае Вам вернут уплаченные денежные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редства, однако срок договора о подключении может быть скорректирован. </w:t>
      </w:r>
    </w:p>
    <w:p w:rsidR="007964DE" w:rsidRDefault="00E536A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случае если договор о подключении заключен до 21 апреля 2021 года возврат уплаченных (полностью или частично) денежных средств газораспределительной организацией не осуществляется. В</w:t>
      </w:r>
      <w:r>
        <w:rPr>
          <w:rFonts w:ascii="Times New Roman" w:hAnsi="Times New Roman" w:cs="Times New Roman"/>
          <w:sz w:val="28"/>
          <w:szCs w:val="28"/>
          <w:lang w:val="ru-RU"/>
        </w:rPr>
        <w:t>месте с тем Вы имеете право расторгнуть договор о подключении, не вносить оставшеюся часть платы, и подать новую заявку на бесплатную догазификацию.</w:t>
      </w:r>
    </w:p>
    <w:p w:rsidR="007964DE" w:rsidRDefault="007964DE">
      <w:pPr>
        <w:pStyle w:val="af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964DE" w:rsidRDefault="00E536A6">
      <w:pPr>
        <w:pStyle w:val="af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У меня остались вопросы. С кем я могу обсудить их? </w:t>
      </w:r>
    </w:p>
    <w:p w:rsidR="007964DE" w:rsidRDefault="00E536A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Единый оператор газификации и региональные операторы г</w:t>
      </w:r>
      <w:r>
        <w:rPr>
          <w:rFonts w:ascii="Times New Roman" w:hAnsi="Times New Roman" w:cs="Times New Roman"/>
          <w:sz w:val="28"/>
          <w:szCs w:val="28"/>
          <w:lang w:val="ru-RU"/>
        </w:rPr>
        <w:t>азификации должны не только организовывать строительство газопроводов, но и осуществлять коммуникацию с гражданами посредством организации горячей линии, создания технической возможности подачи вопросов и ответа на них в онлайн режиме специалистами на их о</w:t>
      </w:r>
      <w:r>
        <w:rPr>
          <w:rFonts w:ascii="Times New Roman" w:hAnsi="Times New Roman" w:cs="Times New Roman"/>
          <w:sz w:val="28"/>
          <w:szCs w:val="28"/>
          <w:lang w:val="ru-RU"/>
        </w:rPr>
        <w:t>фициальных сайтах. В каждом субъекте будут сформированы региональные штабы, отвечающие за координацию деятельности операторов. Также Вы можете обратиться в газораспределительную организацию с интересующим вопросом.</w:t>
      </w:r>
    </w:p>
    <w:p w:rsidR="007964DE" w:rsidRDefault="00E536A6">
      <w:pPr>
        <w:pStyle w:val="af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Что такое ЕОГ и РОГа?</w:t>
      </w:r>
    </w:p>
    <w:p w:rsidR="007964DE" w:rsidRDefault="00E536A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Единый оператор газ</w:t>
      </w:r>
      <w:r>
        <w:rPr>
          <w:rFonts w:ascii="Times New Roman" w:hAnsi="Times New Roman" w:cs="Times New Roman"/>
          <w:sz w:val="28"/>
          <w:szCs w:val="28"/>
          <w:lang w:val="ru-RU"/>
        </w:rPr>
        <w:t>ификации (ЕОГ), который, по сути, станет единым центром ответственности по вопросам газификации и по обеспечению бесплатного подключения домовладений к сетям газораспределения.</w:t>
      </w:r>
    </w:p>
    <w:p w:rsidR="007964DE" w:rsidRDefault="00E536A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Региональный оператор газификации (РОГ) – это компания, являющаяся таким же цен</w:t>
      </w:r>
      <w:r>
        <w:rPr>
          <w:rFonts w:ascii="Times New Roman" w:hAnsi="Times New Roman" w:cs="Times New Roman"/>
          <w:sz w:val="28"/>
          <w:szCs w:val="28"/>
          <w:lang w:val="ru-RU"/>
        </w:rPr>
        <w:t>тром ответственности, как и ЕОГ, на той территории субъекта, где ее сетей больше, чем у ЕОГа.</w:t>
      </w:r>
    </w:p>
    <w:p w:rsidR="007964DE" w:rsidRDefault="007964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964DE" w:rsidRDefault="007964DE">
      <w:pPr>
        <w:rPr>
          <w:lang w:val="ru-RU"/>
        </w:rPr>
      </w:pPr>
    </w:p>
    <w:sectPr w:rsidR="007964DE">
      <w:headerReference w:type="default" r:id="rId8"/>
      <w:pgSz w:w="12240" w:h="15840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6A6" w:rsidRDefault="00E536A6">
      <w:pPr>
        <w:spacing w:after="0" w:line="240" w:lineRule="auto"/>
      </w:pPr>
      <w:r>
        <w:separator/>
      </w:r>
    </w:p>
  </w:endnote>
  <w:endnote w:type="continuationSeparator" w:id="0">
    <w:p w:rsidR="00E536A6" w:rsidRDefault="00E53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6A6" w:rsidRDefault="00E536A6">
      <w:pPr>
        <w:spacing w:after="0" w:line="240" w:lineRule="auto"/>
      </w:pPr>
      <w:r>
        <w:separator/>
      </w:r>
    </w:p>
  </w:footnote>
  <w:footnote w:type="continuationSeparator" w:id="0">
    <w:p w:rsidR="00E536A6" w:rsidRDefault="00E53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1320693221"/>
      <w:docPartObj>
        <w:docPartGallery w:val="Page Numbers (Top of Page)"/>
        <w:docPartUnique/>
      </w:docPartObj>
    </w:sdtPr>
    <w:sdtEndPr/>
    <w:sdtContent>
      <w:p w:rsidR="007964DE" w:rsidRDefault="00E536A6">
        <w:pPr>
          <w:pStyle w:val="afc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 w:rsidR="00584F67" w:rsidRPr="00584F67">
          <w:rPr>
            <w:rFonts w:ascii="Times New Roman" w:hAnsi="Times New Roman" w:cs="Times New Roman"/>
            <w:noProof/>
            <w:sz w:val="24"/>
            <w:lang w:val="ru-RU"/>
          </w:rPr>
          <w:t>2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964DE" w:rsidRDefault="007964DE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762BB"/>
    <w:multiLevelType w:val="hybridMultilevel"/>
    <w:tmpl w:val="E716F38A"/>
    <w:lvl w:ilvl="0" w:tplc="8D36E7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626CE18">
      <w:start w:val="1"/>
      <w:numFmt w:val="lowerLetter"/>
      <w:lvlText w:val="%2."/>
      <w:lvlJc w:val="left"/>
      <w:pPr>
        <w:ind w:left="1440" w:hanging="360"/>
      </w:pPr>
    </w:lvl>
    <w:lvl w:ilvl="2" w:tplc="0E181006">
      <w:start w:val="1"/>
      <w:numFmt w:val="lowerRoman"/>
      <w:lvlText w:val="%3."/>
      <w:lvlJc w:val="right"/>
      <w:pPr>
        <w:ind w:left="2160" w:hanging="180"/>
      </w:pPr>
    </w:lvl>
    <w:lvl w:ilvl="3" w:tplc="1108D1FE">
      <w:start w:val="1"/>
      <w:numFmt w:val="decimal"/>
      <w:lvlText w:val="%4."/>
      <w:lvlJc w:val="left"/>
      <w:pPr>
        <w:ind w:left="2880" w:hanging="360"/>
      </w:pPr>
    </w:lvl>
    <w:lvl w:ilvl="4" w:tplc="AAC602C4">
      <w:start w:val="1"/>
      <w:numFmt w:val="lowerLetter"/>
      <w:lvlText w:val="%5."/>
      <w:lvlJc w:val="left"/>
      <w:pPr>
        <w:ind w:left="3600" w:hanging="360"/>
      </w:pPr>
    </w:lvl>
    <w:lvl w:ilvl="5" w:tplc="60343294">
      <w:start w:val="1"/>
      <w:numFmt w:val="lowerRoman"/>
      <w:lvlText w:val="%6."/>
      <w:lvlJc w:val="right"/>
      <w:pPr>
        <w:ind w:left="4320" w:hanging="180"/>
      </w:pPr>
    </w:lvl>
    <w:lvl w:ilvl="6" w:tplc="A6C45890">
      <w:start w:val="1"/>
      <w:numFmt w:val="decimal"/>
      <w:lvlText w:val="%7."/>
      <w:lvlJc w:val="left"/>
      <w:pPr>
        <w:ind w:left="5040" w:hanging="360"/>
      </w:pPr>
    </w:lvl>
    <w:lvl w:ilvl="7" w:tplc="1BD2C64E">
      <w:start w:val="1"/>
      <w:numFmt w:val="lowerLetter"/>
      <w:lvlText w:val="%8."/>
      <w:lvlJc w:val="left"/>
      <w:pPr>
        <w:ind w:left="5760" w:hanging="360"/>
      </w:pPr>
    </w:lvl>
    <w:lvl w:ilvl="8" w:tplc="38B83F1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DE"/>
    <w:rsid w:val="00584F67"/>
    <w:rsid w:val="007964DE"/>
    <w:rsid w:val="00E5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4DFCE-37B4-4E58-A18F-10BE177F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character" w:styleId="af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hAnsi="Segoe UI" w:cs="Segoe UI"/>
      <w:sz w:val="18"/>
      <w:szCs w:val="18"/>
    </w:r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c">
    <w:name w:val="header"/>
    <w:basedOn w:val="a"/>
    <w:link w:val="af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</w:style>
  <w:style w:type="paragraph" w:styleId="afe">
    <w:name w:val="footer"/>
    <w:basedOn w:val="a"/>
    <w:link w:val="af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nnectga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 Pavel</dc:creator>
  <cp:lastModifiedBy>Журавлёва Светлана Глебовна</cp:lastModifiedBy>
  <cp:revision>2</cp:revision>
  <dcterms:created xsi:type="dcterms:W3CDTF">2021-08-19T09:00:00Z</dcterms:created>
  <dcterms:modified xsi:type="dcterms:W3CDTF">2021-08-19T09:00:00Z</dcterms:modified>
</cp:coreProperties>
</file>